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4A" w:rsidRPr="00A9694A" w:rsidRDefault="00A9694A" w:rsidP="00A969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94A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>Полезная информация для участников экзамена и их родителей</w:t>
      </w:r>
    </w:p>
    <w:p w:rsidR="00A9694A" w:rsidRPr="00A9694A" w:rsidRDefault="00A9694A" w:rsidP="00A969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94A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 xml:space="preserve">Ответы на вопросы </w:t>
      </w:r>
      <w:proofErr w:type="gramStart"/>
      <w:r w:rsidRPr="00A9694A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>со</w:t>
      </w:r>
      <w:proofErr w:type="gramEnd"/>
      <w:r w:rsidRPr="00A9694A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 xml:space="preserve"> Всероссийской встречи с родителями  руководителя </w:t>
      </w:r>
      <w:proofErr w:type="spellStart"/>
      <w:r w:rsidRPr="00A9694A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>Рособрназдзора</w:t>
      </w:r>
      <w:proofErr w:type="spellEnd"/>
      <w:r w:rsidRPr="00A9694A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A9694A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>Анзора</w:t>
      </w:r>
      <w:proofErr w:type="spellEnd"/>
      <w:r w:rsidRPr="00A9694A">
        <w:rPr>
          <w:rFonts w:ascii="Tahoma" w:eastAsia="Times New Roman" w:hAnsi="Tahoma" w:cs="Tahoma"/>
          <w:b/>
          <w:bCs/>
          <w:color w:val="000000"/>
          <w:sz w:val="25"/>
          <w:szCs w:val="25"/>
          <w:lang w:eastAsia="ru-RU"/>
        </w:rPr>
        <w:t xml:space="preserve"> Музаева</w:t>
      </w:r>
    </w:p>
    <w:p w:rsidR="00A9694A" w:rsidRPr="00A9694A" w:rsidRDefault="00A9694A" w:rsidP="00A969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history="1">
        <w:proofErr w:type="spellStart"/>
        <w:r w:rsidRPr="00A9694A">
          <w:rPr>
            <w:rFonts w:ascii="Tahoma" w:eastAsia="Times New Roman" w:hAnsi="Tahoma" w:cs="Tahoma"/>
            <w:color w:val="228B22"/>
            <w:sz w:val="25"/>
            <w:u w:val="single"/>
            <w:lang w:eastAsia="ru-RU"/>
          </w:rPr>
          <w:t>Рособрнадзор</w:t>
        </w:r>
        <w:proofErr w:type="spellEnd"/>
        <w:proofErr w:type="gramStart"/>
      </w:hyperlink>
      <w:r w:rsidRPr="00A969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9694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</w:t>
      </w:r>
      <w:proofErr w:type="gramEnd"/>
      <w:r w:rsidRPr="00A9694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ходе подготовки Всероссийской встречи с родителями </w:t>
      </w:r>
      <w:proofErr w:type="spellStart"/>
      <w:r w:rsidRPr="00A9694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Анзору</w:t>
      </w:r>
      <w:proofErr w:type="spellEnd"/>
      <w:r w:rsidRPr="00A9694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Музаеву поступило много вопросов от родителей школьников из разных регионов. Не на все из них удалось ответить в рамках эфира. Отвечаем сейчас.</w:t>
      </w:r>
      <w:r w:rsidRPr="00A969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9694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Не планируется ли замена ОГЭ и ЕГЭ на традиционные экзамены, которые сдавались в советской школе?</w:t>
      </w:r>
      <w:r w:rsidRPr="00A969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9694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* Учитывая, что ОГЭ и ЕГЭ проводятся свыше 14 лет, можно сказать, что эти формы ГИА уже стали традиционными. Они достаточно глубоко позволяют оценить качество подготовки выпускников и степень освоения ими школьной программы, а также готовность к обучению в старшей школе и в вузах. Формы экзаменов планируется только совершенствовать.</w:t>
      </w:r>
      <w:r w:rsidRPr="00A969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9694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настоящее время рассматривается вопрос модернизации существующих форм ГИА, однако практические шаги в этом направлении будут сделаны только после всестороннего изучения и обсуждения предложений. Мы считаем, что важно сохранять баланс и подходить к изменениям вдумчиво и последовательно.</w:t>
      </w:r>
      <w:r w:rsidRPr="00A969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9694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Остальные вопросы и ответы можно посмотреть в наших карточках.</w:t>
      </w:r>
    </w:p>
    <w:p w:rsidR="007143E8" w:rsidRDefault="00A9694A"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1" name="Рисунок 1" descr="https://ruo-ustlab330.ucoz.net/_si/1/s58574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o-ustlab330.ucoz.net/_si/1/s5857468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4" name="Рисунок 4" descr="https://ruo-ustlab330.ucoz.net/_si/1/s89915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o-ustlab330.ucoz.net/_si/1/s899158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7" name="Рисунок 7" descr="https://ruo-ustlab330.ucoz.net/_si/1/s9152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uo-ustlab330.ucoz.net/_si/1/s9152017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94A" w:rsidRDefault="00A9694A"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10" name="Рисунок 10" descr="https://ruo-ustlab330.ucoz.net/_si/1/s96658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uo-ustlab330.ucoz.net/_si/1/s966580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13" name="Рисунок 13" descr="https://ruo-ustlab330.ucoz.net/_si/1/s69117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uo-ustlab330.ucoz.net/_si/1/s691179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16" name="Рисунок 16" descr="https://ruo-ustlab330.ucoz.net/_si/1/s11096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uo-ustlab330.ucoz.net/_si/1/s1109698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94A" w:rsidRDefault="00A9694A">
      <w:r>
        <w:rPr>
          <w:noProof/>
          <w:lang w:eastAsia="ru-RU"/>
        </w:rPr>
        <w:lastRenderedPageBreak/>
        <w:drawing>
          <wp:inline distT="0" distB="0" distL="0" distR="0">
            <wp:extent cx="1905000" cy="1905000"/>
            <wp:effectExtent l="19050" t="0" r="0" b="0"/>
            <wp:docPr id="19" name="Рисунок 19" descr="https://ruo-ustlab330.ucoz.net/_si/1/s64612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uo-ustlab330.ucoz.net/_si/1/s6461237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22" name="Рисунок 22" descr="https://ruo-ustlab330.ucoz.net/_si/1/s95847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uo-ustlab330.ucoz.net/_si/1/s9584773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25" name="Рисунок 25" descr="https://ruo-ustlab330.ucoz.net/_si/1/s25092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uo-ustlab330.ucoz.net/_si/1/s2509269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94A" w:rsidRDefault="00A9694A">
      <w:r>
        <w:rPr>
          <w:noProof/>
          <w:lang w:eastAsia="ru-RU"/>
        </w:rPr>
        <w:drawing>
          <wp:inline distT="0" distB="0" distL="0" distR="0">
            <wp:extent cx="1905000" cy="1905000"/>
            <wp:effectExtent l="19050" t="0" r="0" b="0"/>
            <wp:docPr id="28" name="Рисунок 28" descr="https://ruo-ustlab330.ucoz.net/_si/1/s35295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ruo-ustlab330.ucoz.net/_si/1/s3529509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ВИДЕОКОНСУЛЬТАЦИИ ЕГЭ-2024 «На все 100!»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Онлайн–консультации «На все 100!» ЕГЭ 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Федеральной службой по надзору в сфере образования и науки совместно с ФГБНУ «Федеральный институт педагогических измерений» проводятся онлайн – консультации «На все 100!» ЕГЭ 2024. Материалы консультаций размещены на официальном сайте Рособрнадзора: </w:t>
      </w:r>
      <w:hyperlink r:id="rId15" w:tgtFrame="_blank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Youtube-канале Рособрнадзора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.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Онлайн-консультации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«На все 100!» ЕГЭ-2024 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География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«На все 100!» –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к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https://www.youtube.com/watch?v=7Y4TWpqNl0E&amp;list=PLr3fDr4EMQM5AodCYsRj9KAf4YV355pyy&amp;index=2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Биология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«На все 100!» –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к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9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https://www.youtube.com/watch?v=hz6mVUH8PA0&amp;list=PLr3fDr4EMQM5AodCYsRj9KAf4YV355pyy&amp;index=3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0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Обществознание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«На все 100!» –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к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1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https://www.youtube.com/watch?v=dMwuL7iaslc&amp;list=PLr3fDr4EMQM5AodCYsRj9KAf4YV355pyy&amp;index=4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2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Физика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«На все 100!» –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к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3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https://www.youtube.com/watch?v=H5XxtdeN8IE&amp;list=PLr3fDr4EMQM5AodCYsRj9KAf4YV355pyy&amp;index=5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4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Химия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«На все 100!» –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к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5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https://www.youtube.com/watch?v=UAu-Od-vsrE&amp;list=PLr3fDr4EMQM5AodCYsRj9KAf4YV355pyy&amp;index=6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6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Математика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«На все 100!» –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к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7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https://www.youtube.com/watch?v=6qVeS18VB2Q&amp;list=PLr3fDr4EMQM5AodCYsRj9KAf4YV355pyy&amp;index=7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8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История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«На все 100!» –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к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9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https://www.youtube.com/watch?v=1qPP8Mdm8M8&amp;list=PLr3fDr4EMQM5AodCYsRj9KAf4YV355pyy&amp;index=8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Русский язык. «На все 100!» –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к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0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https://www.youtube.com/watch?v=KdOPbN91UAQ&amp;list=PLr3fDr4EMQM5AodCYsRj9KAf4YV355pyy&amp;index=9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1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Литература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«На все 100!» –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к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2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https://www.youtube.com/watch?v=8-2iiEh1fC4&amp;list=PLr3fDr4EMQM5AodCYsRj9KAf4YV355pyy&amp;index=10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3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Итоговое сочинение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в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4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https://www.youtube.com/watch?v=D8qFDDr02HE&amp;list=PLr3fDr4EMQM5AodCYsRj9KAf4YV355pyy&amp;index=11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5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Информатика и ИКТ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«На все 100!» –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к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6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https://www.youtube.com/watch?v=yOneTRMI8T4&amp;list=PLr3fDr4EMQM5AodCYsRj9KAf4YV355pyy&amp;index=12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7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Иностранные языки</w:t>
        </w:r>
      </w:hyperlink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. «На все 100!» «На все 100!» – </w:t>
      </w:r>
      <w:proofErr w:type="spellStart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онлайн-консультация</w:t>
      </w:r>
      <w:proofErr w:type="spellEnd"/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по подготовке к ЕГЭ-2024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8" w:history="1">
        <w:r w:rsidRPr="00A9694A">
          <w:rPr>
            <w:rFonts w:ascii="Tahoma" w:eastAsia="Times New Roman" w:hAnsi="Tahoma" w:cs="Tahoma"/>
            <w:color w:val="228B22"/>
            <w:sz w:val="26"/>
            <w:u w:val="single"/>
            <w:lang w:eastAsia="ru-RU"/>
          </w:rPr>
          <w:t>https://www.youtube.com/watch?v=7jhULGq0IAg&amp;list=PLr3fDr4EMQM5AodCYsRj9KAf4YV355pyy&amp;index=13</w:t>
        </w:r>
      </w:hyperlink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9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A9694A" w:rsidRPr="00A9694A" w:rsidRDefault="00A9694A" w:rsidP="00A9694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94A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 xml:space="preserve">Информационная поддержка участникам </w:t>
      </w:r>
      <w:proofErr w:type="gramStart"/>
      <w:r w:rsidRPr="00A9694A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ГИА-11</w:t>
      </w:r>
      <w:proofErr w:type="gramEnd"/>
      <w:r w:rsidRPr="00A9694A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 xml:space="preserve"> оказывается через средства массовой информации, сайты (федеральные и региональные) и социальные сети:</w:t>
      </w:r>
      <w:r w:rsidRPr="00A9694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A9694A" w:rsidRPr="00A9694A" w:rsidRDefault="00A9694A" w:rsidP="00A96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9" w:history="1">
        <w:r w:rsidRPr="00A9694A">
          <w:rPr>
            <w:rFonts w:ascii="Tahoma" w:eastAsia="Times New Roman" w:hAnsi="Tahoma" w:cs="Tahoma"/>
            <w:color w:val="228B22"/>
            <w:sz w:val="28"/>
            <w:u w:val="single"/>
            <w:lang w:eastAsia="ru-RU"/>
          </w:rPr>
          <w:t>https://edu.gov.ru/</w:t>
        </w:r>
      </w:hyperlink>
      <w:r w:rsidRPr="00A9694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– официальный сайт Министерства просвещения Российской Федерации;</w:t>
      </w:r>
    </w:p>
    <w:p w:rsidR="00A9694A" w:rsidRPr="00A9694A" w:rsidRDefault="00A9694A" w:rsidP="00A9694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</w:pPr>
      <w:hyperlink r:id="rId40" w:history="1">
        <w:r w:rsidRPr="00A9694A">
          <w:rPr>
            <w:rFonts w:ascii="Tahoma" w:eastAsia="Times New Roman" w:hAnsi="Tahoma" w:cs="Tahoma"/>
            <w:color w:val="228B22"/>
            <w:sz w:val="28"/>
            <w:u w:val="single"/>
            <w:lang w:eastAsia="ru-RU"/>
          </w:rPr>
          <w:t>http://obrnadzor.gov.ru/ru/</w:t>
        </w:r>
      </w:hyperlink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– официальный сайт Федеральной службы по надзору в сфере образования и науки (</w:t>
      </w:r>
      <w:proofErr w:type="spellStart"/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Рособрнадзор</w:t>
      </w:r>
      <w:proofErr w:type="spellEnd"/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A9694A" w:rsidRPr="00A9694A" w:rsidRDefault="00A9694A" w:rsidP="00A9694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</w:pPr>
      <w:hyperlink r:id="rId41" w:history="1">
        <w:r w:rsidRPr="00A9694A">
          <w:rPr>
            <w:rFonts w:ascii="Tahoma" w:eastAsia="Times New Roman" w:hAnsi="Tahoma" w:cs="Tahoma"/>
            <w:color w:val="228B22"/>
            <w:sz w:val="28"/>
            <w:u w:val="single"/>
            <w:lang w:eastAsia="ru-RU"/>
          </w:rPr>
          <w:t>http://www.gia.edu.ru/ru/</w:t>
        </w:r>
      </w:hyperlink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– официальный информационный портал ЕГЭ</w:t>
      </w:r>
    </w:p>
    <w:p w:rsidR="00A9694A" w:rsidRPr="00A9694A" w:rsidRDefault="00A9694A" w:rsidP="00A9694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</w:pPr>
      <w:hyperlink r:id="rId42" w:history="1">
        <w:r w:rsidRPr="00A9694A">
          <w:rPr>
            <w:rFonts w:ascii="Tahoma" w:eastAsia="Times New Roman" w:hAnsi="Tahoma" w:cs="Tahoma"/>
            <w:color w:val="228B22"/>
            <w:sz w:val="28"/>
            <w:u w:val="single"/>
            <w:lang w:eastAsia="ru-RU"/>
          </w:rPr>
          <w:t>http://fipi.ru/</w:t>
        </w:r>
      </w:hyperlink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– официальный сайт ФГБНУ «Федеральный институт педагогических измерений» (ФГБНУ «ФИПИ»)</w:t>
      </w:r>
    </w:p>
    <w:p w:rsidR="00A9694A" w:rsidRPr="00A9694A" w:rsidRDefault="00A9694A" w:rsidP="00A9694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</w:pPr>
      <w:hyperlink r:id="rId43" w:history="1">
        <w:r w:rsidRPr="00A9694A">
          <w:rPr>
            <w:rFonts w:ascii="Tahoma" w:eastAsia="Times New Roman" w:hAnsi="Tahoma" w:cs="Tahoma"/>
            <w:color w:val="228B22"/>
            <w:sz w:val="28"/>
            <w:u w:val="single"/>
            <w:lang w:eastAsia="ru-RU"/>
          </w:rPr>
          <w:t>http://www.minobrkuban.ru/</w:t>
        </w:r>
      </w:hyperlink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– официальный сайт министерства образования, науки и молодежной политики Краснодарского края</w:t>
      </w:r>
    </w:p>
    <w:p w:rsidR="00A9694A" w:rsidRPr="00A9694A" w:rsidRDefault="00A9694A" w:rsidP="00A9694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</w:pPr>
      <w:hyperlink r:id="rId44" w:history="1">
        <w:r w:rsidRPr="00A9694A">
          <w:rPr>
            <w:rFonts w:ascii="Tahoma" w:eastAsia="Times New Roman" w:hAnsi="Tahoma" w:cs="Tahoma"/>
            <w:color w:val="228B22"/>
            <w:sz w:val="28"/>
            <w:u w:val="single"/>
            <w:lang w:eastAsia="ru-RU"/>
          </w:rPr>
          <w:t>http://www.gas.kubannet.ru/</w:t>
        </w:r>
      </w:hyperlink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– официальный сайт ГКУ КК Центр оценки качества образования</w:t>
      </w:r>
    </w:p>
    <w:p w:rsidR="00A9694A" w:rsidRPr="00A9694A" w:rsidRDefault="00A9694A" w:rsidP="00A9694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</w:pPr>
      <w:hyperlink r:id="rId45" w:history="1">
        <w:r w:rsidRPr="00A9694A">
          <w:rPr>
            <w:rFonts w:ascii="Tahoma" w:eastAsia="Times New Roman" w:hAnsi="Tahoma" w:cs="Tahoma"/>
            <w:color w:val="228B22"/>
            <w:sz w:val="28"/>
            <w:u w:val="single"/>
            <w:lang w:eastAsia="ru-RU"/>
          </w:rPr>
          <w:t>http://www.iro23.ru/</w:t>
        </w:r>
      </w:hyperlink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– официальный сайт ГБОУ ДПО «Институт развития образования» Краснодарского края</w:t>
      </w:r>
    </w:p>
    <w:p w:rsidR="00A9694A" w:rsidRPr="00A9694A" w:rsidRDefault="00A9694A" w:rsidP="00A9694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</w:pPr>
      <w:hyperlink r:id="rId46" w:history="1">
        <w:r w:rsidRPr="00A9694A">
          <w:rPr>
            <w:rFonts w:ascii="Tahoma" w:eastAsia="Times New Roman" w:hAnsi="Tahoma" w:cs="Tahoma"/>
            <w:color w:val="228B22"/>
            <w:sz w:val="28"/>
            <w:u w:val="single"/>
            <w:lang w:eastAsia="ru-RU"/>
          </w:rPr>
          <w:t>https://vk.com/giakuban</w:t>
        </w:r>
      </w:hyperlink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– официальная группа «Государственная итоговая аттестация на Кубани» в социальной сети «</w:t>
      </w:r>
      <w:proofErr w:type="spellStart"/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ВКонтакте</w:t>
      </w:r>
      <w:proofErr w:type="spellEnd"/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A9694A" w:rsidRPr="00A9694A" w:rsidRDefault="00A9694A" w:rsidP="00A9694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</w:pPr>
      <w:hyperlink r:id="rId47" w:history="1">
        <w:r w:rsidRPr="00A9694A">
          <w:rPr>
            <w:rFonts w:ascii="Tahoma" w:eastAsia="Times New Roman" w:hAnsi="Tahoma" w:cs="Tahoma"/>
            <w:color w:val="228B22"/>
            <w:sz w:val="28"/>
            <w:u w:val="single"/>
            <w:lang w:eastAsia="ru-RU"/>
          </w:rPr>
          <w:t>https://www.instagram.com/giakuban/</w:t>
        </w:r>
      </w:hyperlink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– официальная группа «Государственная итоговая аттестация на Кубани» в социальной сети «</w:t>
      </w:r>
      <w:proofErr w:type="spellStart"/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Instagram</w:t>
      </w:r>
      <w:proofErr w:type="spellEnd"/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A9694A" w:rsidRPr="00A9694A" w:rsidRDefault="00A9694A" w:rsidP="00A9694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</w:pPr>
      <w:hyperlink r:id="rId48" w:history="1">
        <w:r w:rsidRPr="00A9694A">
          <w:rPr>
            <w:rFonts w:ascii="Tahoma" w:eastAsia="Times New Roman" w:hAnsi="Tahoma" w:cs="Tahoma"/>
            <w:color w:val="228B22"/>
            <w:sz w:val="28"/>
            <w:u w:val="single"/>
            <w:lang w:eastAsia="ru-RU"/>
          </w:rPr>
          <w:t>https://www.facebook.com/giakuban/</w:t>
        </w:r>
      </w:hyperlink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 – официальная группа «Государственная итоговая аттестация на Кубани» в социальной сети «</w:t>
      </w:r>
      <w:proofErr w:type="spellStart"/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Facebook</w:t>
      </w:r>
      <w:proofErr w:type="spellEnd"/>
      <w:r w:rsidRPr="00A9694A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A9694A" w:rsidRPr="00A9694A" w:rsidRDefault="00A9694A" w:rsidP="00A969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6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9694A" w:rsidRDefault="00A9694A"/>
    <w:sectPr w:rsidR="00A9694A" w:rsidSect="00A9694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94A"/>
    <w:rsid w:val="00181327"/>
    <w:rsid w:val="00213277"/>
    <w:rsid w:val="00670BCD"/>
    <w:rsid w:val="007143E8"/>
    <w:rsid w:val="008F7F9D"/>
    <w:rsid w:val="00981C22"/>
    <w:rsid w:val="00A9694A"/>
    <w:rsid w:val="00AA2367"/>
    <w:rsid w:val="00D4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9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s://www.youtube.com/watch?v=hz6mVUH8PA0&amp;list=PLr3fDr4EMQM5AodCYsRj9KAf4YV355pyy&amp;index=3" TargetMode="External"/><Relationship Id="rId26" Type="http://schemas.openxmlformats.org/officeDocument/2006/relationships/hyperlink" Target="https://www.youtube.com/watch?v=6qVeS18VB2Q&amp;list=PLr3fDr4EMQM5AodCYsRj9KAf4YV355pyy&amp;index=7" TargetMode="External"/><Relationship Id="rId39" Type="http://schemas.openxmlformats.org/officeDocument/2006/relationships/hyperlink" Target="https://edu.gov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dMwuL7iaslc&amp;list=PLr3fDr4EMQM5AodCYsRj9KAf4YV355pyy&amp;index=4" TargetMode="External"/><Relationship Id="rId34" Type="http://schemas.openxmlformats.org/officeDocument/2006/relationships/hyperlink" Target="https://www.youtube.com/watch?v=D8qFDDr02HE&amp;list=PLr3fDr4EMQM5AodCYsRj9KAf4YV355pyy&amp;index=11" TargetMode="External"/><Relationship Id="rId42" Type="http://schemas.openxmlformats.org/officeDocument/2006/relationships/hyperlink" Target="http://fipi.ru/" TargetMode="External"/><Relationship Id="rId47" Type="http://schemas.openxmlformats.org/officeDocument/2006/relationships/hyperlink" Target="https://www.instagram.com/giakuban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youtube.com/watch?v=7Y4TWpqNl0E&amp;list=PLr3fDr4EMQM5AodCYsRj9KAf4YV355pyy&amp;index=2&amp;t=2586s" TargetMode="External"/><Relationship Id="rId25" Type="http://schemas.openxmlformats.org/officeDocument/2006/relationships/hyperlink" Target="https://www.youtube.com/watch?v=UAu-Od-vsrE&amp;list=PLr3fDr4EMQM5AodCYsRj9KAf4YV355pyy&amp;index=6" TargetMode="External"/><Relationship Id="rId33" Type="http://schemas.openxmlformats.org/officeDocument/2006/relationships/hyperlink" Target="https://www.youtube.com/watch?v=D8qFDDr02HE&amp;list=PLr3fDr4EMQM5AodCYsRj9KAf4YV355pyy&amp;index=11" TargetMode="External"/><Relationship Id="rId38" Type="http://schemas.openxmlformats.org/officeDocument/2006/relationships/hyperlink" Target="https://www.youtube.com/watch?v=7jhULGq0IAg&amp;list=PLr3fDr4EMQM5AodCYsRj9KAf4YV355pyy&amp;index=13" TargetMode="External"/><Relationship Id="rId46" Type="http://schemas.openxmlformats.org/officeDocument/2006/relationships/hyperlink" Target="https://vk.com/giakub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7Y4TWpqNl0E&amp;list=PLr3fDr4EMQM5AodCYsRj9KAf4YV355pyy&amp;index=2" TargetMode="External"/><Relationship Id="rId20" Type="http://schemas.openxmlformats.org/officeDocument/2006/relationships/hyperlink" Target="https://www.youtube.com/watch?v=dMwuL7iaslc&amp;list=PLr3fDr4EMQM5AodCYsRj9KAf4YV355pyy&amp;index=4" TargetMode="External"/><Relationship Id="rId29" Type="http://schemas.openxmlformats.org/officeDocument/2006/relationships/hyperlink" Target="https://www.youtube.com/watch?v=1qPP8Mdm8M8&amp;list=PLr3fDr4EMQM5AodCYsRj9KAf4YV355pyy&amp;index=8" TargetMode="External"/><Relationship Id="rId41" Type="http://schemas.openxmlformats.org/officeDocument/2006/relationships/hyperlink" Target="http://www.gia.edu.ru/ru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www.youtube.com/watch?v=UAu-Od-vsrE&amp;list=PLr3fDr4EMQM5AodCYsRj9KAf4YV355pyy&amp;index=6" TargetMode="External"/><Relationship Id="rId32" Type="http://schemas.openxmlformats.org/officeDocument/2006/relationships/hyperlink" Target="https://www.youtube.com/watch?v=8-2iiEh1fC4&amp;list=PLr3fDr4EMQM5AodCYsRj9KAf4YV355pyy&amp;index=10" TargetMode="External"/><Relationship Id="rId37" Type="http://schemas.openxmlformats.org/officeDocument/2006/relationships/hyperlink" Target="https://www.youtube.com/watch?v=7jhULGq0IAg&amp;list=PLr3fDr4EMQM5AodCYsRj9KAf4YV355pyy&amp;index=13" TargetMode="External"/><Relationship Id="rId40" Type="http://schemas.openxmlformats.org/officeDocument/2006/relationships/hyperlink" Target="http://obrnadzor.gov.ru/ru/" TargetMode="External"/><Relationship Id="rId45" Type="http://schemas.openxmlformats.org/officeDocument/2006/relationships/hyperlink" Target="http://www.iro23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playlist?list=PLr3fDr4EMQM5AodCYsRj9KAf4YV355pyy" TargetMode="External"/><Relationship Id="rId23" Type="http://schemas.openxmlformats.org/officeDocument/2006/relationships/hyperlink" Target="https://www.youtube.com/watch?v=H5XxtdeN8IE&amp;list=PLr3fDr4EMQM5AodCYsRj9KAf4YV355pyy&amp;index=5&amp;t=145s" TargetMode="External"/><Relationship Id="rId28" Type="http://schemas.openxmlformats.org/officeDocument/2006/relationships/hyperlink" Target="https://www.youtube.com/watch?v=1qPP8Mdm8M8&amp;list=PLr3fDr4EMQM5AodCYsRj9KAf4YV355pyy&amp;index=8" TargetMode="External"/><Relationship Id="rId36" Type="http://schemas.openxmlformats.org/officeDocument/2006/relationships/hyperlink" Target="https://www.youtube.com/watch?v=yOneTRMI8T4&amp;list=PLr3fDr4EMQM5AodCYsRj9KAf4YV355pyy&amp;index=12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s://www.youtube.com/watch?v=hz6mVUH8PA0&amp;list=PLr3fDr4EMQM5AodCYsRj9KAf4YV355pyy&amp;index=3" TargetMode="External"/><Relationship Id="rId31" Type="http://schemas.openxmlformats.org/officeDocument/2006/relationships/hyperlink" Target="https://www.youtube.com/watch?v=8-2iiEh1fC4&amp;list=PLr3fDr4EMQM5AodCYsRj9KAf4YV355pyy&amp;index=10" TargetMode="External"/><Relationship Id="rId44" Type="http://schemas.openxmlformats.org/officeDocument/2006/relationships/hyperlink" Target="http://www.gas.kubannet.ru/" TargetMode="External"/><Relationship Id="rId4" Type="http://schemas.openxmlformats.org/officeDocument/2006/relationships/hyperlink" Target="https://vk.com/rosobrnadzor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www.youtube.com/watch?v=H5XxtdeN8IE&amp;list=PLr3fDr4EMQM5AodCYsRj9KAf4YV355pyy&amp;index=5" TargetMode="External"/><Relationship Id="rId27" Type="http://schemas.openxmlformats.org/officeDocument/2006/relationships/hyperlink" Target="https://www.youtube.com/watch?v=6qVeS18VB2Q&amp;list=PLr3fDr4EMQM5AodCYsRj9KAf4YV355pyy&amp;index=7&amp;t=125s" TargetMode="External"/><Relationship Id="rId30" Type="http://schemas.openxmlformats.org/officeDocument/2006/relationships/hyperlink" Target="https://www.youtube.com/watch?v=KdOPbN91UAQ&amp;list=PLr3fDr4EMQM5AodCYsRj9KAf4YV355pyy&amp;index=9" TargetMode="External"/><Relationship Id="rId35" Type="http://schemas.openxmlformats.org/officeDocument/2006/relationships/hyperlink" Target="https://www.youtube.com/watch?v=yOneTRMI8T4&amp;list=PLr3fDr4EMQM5AodCYsRj9KAf4YV355pyy&amp;index=12" TargetMode="External"/><Relationship Id="rId43" Type="http://schemas.openxmlformats.org/officeDocument/2006/relationships/hyperlink" Target="http://www.minobrkuban.ru/" TargetMode="External"/><Relationship Id="rId48" Type="http://schemas.openxmlformats.org/officeDocument/2006/relationships/hyperlink" Target="https://www.facebook.com/giakuban/" TargetMode="Externa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1178</Words>
  <Characters>6718</Characters>
  <Application>Microsoft Office Word</Application>
  <DocSecurity>0</DocSecurity>
  <Lines>55</Lines>
  <Paragraphs>15</Paragraphs>
  <ScaleCrop>false</ScaleCrop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2023-11-24T07:43:00Z</dcterms:created>
  <dcterms:modified xsi:type="dcterms:W3CDTF">2023-11-24T07:47:00Z</dcterms:modified>
</cp:coreProperties>
</file>